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230"/>
        <w:gridCol w:w="1483"/>
        <w:gridCol w:w="1492"/>
        <w:gridCol w:w="1278"/>
        <w:gridCol w:w="1310"/>
        <w:gridCol w:w="2092"/>
      </w:tblGrid>
      <w:tr w:rsidR="00FC3315" w:rsidRPr="00FB6896" w14:paraId="5672CEF3" w14:textId="77777777" w:rsidTr="00990163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58DC8A4D" w14:textId="77777777" w:rsidR="00FC3315" w:rsidRPr="00FB6896" w:rsidRDefault="00FC3315" w:rsidP="00A93048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0" w:type="dxa"/>
            <w:gridSpan w:val="5"/>
          </w:tcPr>
          <w:p w14:paraId="1FB2807E" w14:textId="5C4B5863" w:rsidR="00FC3315" w:rsidRPr="00F65483" w:rsidRDefault="00FC3315" w:rsidP="00AC53D5">
            <w:pPr>
              <w:rPr>
                <w:sz w:val="22"/>
                <w:szCs w:val="22"/>
              </w:rPr>
            </w:pPr>
            <w:r w:rsidRPr="00F65483">
              <w:rPr>
                <w:sz w:val="22"/>
                <w:szCs w:val="22"/>
              </w:rPr>
              <w:t xml:space="preserve">Nazwa modułu (bloku przedmiotów): </w:t>
            </w:r>
            <w:r w:rsidR="00AC53D5" w:rsidRPr="00B76E9E">
              <w:rPr>
                <w:b/>
                <w:sz w:val="22"/>
                <w:szCs w:val="22"/>
              </w:rPr>
              <w:t xml:space="preserve">PRZEDMIOTY </w:t>
            </w:r>
            <w:r w:rsidR="00B76E9E">
              <w:rPr>
                <w:b/>
                <w:sz w:val="22"/>
                <w:szCs w:val="22"/>
              </w:rPr>
              <w:t>O</w:t>
            </w:r>
            <w:r w:rsidR="00F96D86">
              <w:rPr>
                <w:b/>
                <w:sz w:val="22"/>
                <w:szCs w:val="22"/>
              </w:rPr>
              <w:t>GÓLNE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DF8376B" w14:textId="0749A7A5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Kod modułu: </w:t>
            </w:r>
            <w:r w:rsidR="000868E3" w:rsidRPr="00FB6896">
              <w:rPr>
                <w:b/>
                <w:sz w:val="22"/>
                <w:szCs w:val="22"/>
              </w:rPr>
              <w:t xml:space="preserve">   </w:t>
            </w:r>
            <w:r w:rsidR="00CF4F73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FB6896" w14:paraId="7349CE97" w14:textId="77777777" w:rsidTr="00990163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0D7A1A45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5"/>
          </w:tcPr>
          <w:p w14:paraId="204E8250" w14:textId="77777777" w:rsidR="00FC3315" w:rsidRPr="00F65483" w:rsidRDefault="00FC3315" w:rsidP="00E45490">
            <w:pPr>
              <w:rPr>
                <w:sz w:val="22"/>
                <w:szCs w:val="22"/>
              </w:rPr>
            </w:pPr>
            <w:r w:rsidRPr="00F65483">
              <w:rPr>
                <w:sz w:val="22"/>
                <w:szCs w:val="22"/>
              </w:rPr>
              <w:t>Nazwa przedmiotu:</w:t>
            </w:r>
            <w:r w:rsidR="004474A9" w:rsidRPr="00F65483">
              <w:rPr>
                <w:sz w:val="22"/>
                <w:szCs w:val="22"/>
              </w:rPr>
              <w:t xml:space="preserve"> </w:t>
            </w:r>
            <w:r w:rsidR="00990163" w:rsidRPr="00F65483">
              <w:rPr>
                <w:b/>
                <w:sz w:val="22"/>
                <w:szCs w:val="22"/>
              </w:rPr>
              <w:t>Ochrona własności intelektualnej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EEA0835" w14:textId="3088D311" w:rsidR="00FC3315" w:rsidRPr="00FB6896" w:rsidRDefault="00FC3315" w:rsidP="009E0638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Kod przedmiotu:</w:t>
            </w:r>
            <w:r w:rsidRPr="00FB6896">
              <w:rPr>
                <w:b/>
                <w:sz w:val="22"/>
                <w:szCs w:val="22"/>
              </w:rPr>
              <w:t xml:space="preserve"> </w:t>
            </w:r>
            <w:r w:rsidR="00B76E9E">
              <w:rPr>
                <w:sz w:val="22"/>
                <w:szCs w:val="22"/>
              </w:rPr>
              <w:t>8</w:t>
            </w:r>
          </w:p>
        </w:tc>
      </w:tr>
      <w:tr w:rsidR="00FC3315" w:rsidRPr="00FB6896" w14:paraId="7E472935" w14:textId="77777777" w:rsidTr="00FB4771">
        <w:trPr>
          <w:cantSplit/>
        </w:trPr>
        <w:tc>
          <w:tcPr>
            <w:tcW w:w="498" w:type="dxa"/>
            <w:vMerge/>
          </w:tcPr>
          <w:p w14:paraId="71876213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7"/>
          </w:tcPr>
          <w:p w14:paraId="71CA7068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B6896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FB6896" w14:paraId="76C3756B" w14:textId="77777777" w:rsidTr="00FB4771">
        <w:trPr>
          <w:cantSplit/>
        </w:trPr>
        <w:tc>
          <w:tcPr>
            <w:tcW w:w="498" w:type="dxa"/>
            <w:vMerge/>
          </w:tcPr>
          <w:p w14:paraId="0B04D7F5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7"/>
          </w:tcPr>
          <w:p w14:paraId="53DD95AA" w14:textId="3F831CA3" w:rsidR="00FC3315" w:rsidRPr="00FB6896" w:rsidRDefault="00FC3315" w:rsidP="00681FBA">
            <w:pPr>
              <w:rPr>
                <w:b/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Nazwa kierunku: </w:t>
            </w:r>
            <w:r w:rsidR="00D56AC8" w:rsidRPr="00D56AC8">
              <w:rPr>
                <w:b/>
                <w:bCs/>
                <w:sz w:val="22"/>
                <w:szCs w:val="22"/>
              </w:rPr>
              <w:t>EKONOMIA</w:t>
            </w:r>
          </w:p>
        </w:tc>
      </w:tr>
      <w:tr w:rsidR="00FB4771" w:rsidRPr="00FB6896" w14:paraId="129E72D3" w14:textId="77777777" w:rsidTr="00FB6896">
        <w:trPr>
          <w:cantSplit/>
        </w:trPr>
        <w:tc>
          <w:tcPr>
            <w:tcW w:w="498" w:type="dxa"/>
            <w:vMerge/>
          </w:tcPr>
          <w:p w14:paraId="437C81D5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14:paraId="1A8D9AE1" w14:textId="77777777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Forma studiów: </w:t>
            </w:r>
            <w:r w:rsidRPr="00FB689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253" w:type="dxa"/>
            <w:gridSpan w:val="3"/>
          </w:tcPr>
          <w:p w14:paraId="457B5CB1" w14:textId="77777777" w:rsidR="00FB4771" w:rsidRPr="00FB6896" w:rsidRDefault="00FB4771" w:rsidP="00FB4771">
            <w:pPr>
              <w:rPr>
                <w:b/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Profil kształcenia: </w:t>
            </w:r>
            <w:r w:rsidRPr="00FB689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289FB98F" w14:textId="5F734442" w:rsidR="00FB4771" w:rsidRPr="00FB6896" w:rsidRDefault="00FB4771" w:rsidP="00114BFD">
            <w:pPr>
              <w:rPr>
                <w:b/>
                <w:sz w:val="22"/>
                <w:szCs w:val="22"/>
              </w:rPr>
            </w:pPr>
          </w:p>
        </w:tc>
      </w:tr>
      <w:tr w:rsidR="00FB4771" w:rsidRPr="00FB6896" w14:paraId="7BE51174" w14:textId="77777777" w:rsidTr="00FB6896">
        <w:trPr>
          <w:cantSplit/>
        </w:trPr>
        <w:tc>
          <w:tcPr>
            <w:tcW w:w="498" w:type="dxa"/>
            <w:vMerge/>
          </w:tcPr>
          <w:p w14:paraId="63A7D441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14:paraId="3886A605" w14:textId="286773F4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Rok / semestr:  </w:t>
            </w:r>
            <w:r w:rsidR="008B3618" w:rsidRPr="002107E0">
              <w:rPr>
                <w:b/>
                <w:bCs/>
                <w:sz w:val="22"/>
                <w:szCs w:val="22"/>
              </w:rPr>
              <w:t>I</w:t>
            </w:r>
            <w:r w:rsidR="000D4835">
              <w:rPr>
                <w:b/>
                <w:bCs/>
                <w:sz w:val="22"/>
                <w:szCs w:val="22"/>
              </w:rPr>
              <w:t>I</w:t>
            </w:r>
            <w:r w:rsidRPr="00FB6896">
              <w:rPr>
                <w:b/>
                <w:sz w:val="22"/>
                <w:szCs w:val="22"/>
              </w:rPr>
              <w:t>I/</w:t>
            </w:r>
            <w:r w:rsidR="008B361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253" w:type="dxa"/>
            <w:gridSpan w:val="3"/>
          </w:tcPr>
          <w:p w14:paraId="209BD094" w14:textId="77777777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Status przedmiotu /modułu: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Pr="00FB6896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402" w:type="dxa"/>
            <w:gridSpan w:val="2"/>
          </w:tcPr>
          <w:p w14:paraId="149D918A" w14:textId="77777777" w:rsidR="00FB4771" w:rsidRPr="00FB6896" w:rsidRDefault="00FB4771" w:rsidP="007F6A93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Język przedmiotu / modułu: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Pr="00FB6896">
              <w:rPr>
                <w:b/>
                <w:sz w:val="22"/>
                <w:szCs w:val="22"/>
              </w:rPr>
              <w:t>polski</w:t>
            </w:r>
          </w:p>
        </w:tc>
      </w:tr>
      <w:tr w:rsidR="00FB4771" w:rsidRPr="00FB6896" w14:paraId="51F770EA" w14:textId="77777777" w:rsidTr="00FB6896">
        <w:trPr>
          <w:cantSplit/>
        </w:trPr>
        <w:tc>
          <w:tcPr>
            <w:tcW w:w="498" w:type="dxa"/>
            <w:vMerge/>
          </w:tcPr>
          <w:p w14:paraId="1DDB836F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94DE935" w14:textId="77777777" w:rsidR="00FB4771" w:rsidRPr="00FB6896" w:rsidRDefault="00FB4771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Forma zajęć</w:t>
            </w:r>
          </w:p>
        </w:tc>
        <w:tc>
          <w:tcPr>
            <w:tcW w:w="1230" w:type="dxa"/>
            <w:vAlign w:val="center"/>
          </w:tcPr>
          <w:p w14:paraId="0CF84C5B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wykład</w:t>
            </w:r>
          </w:p>
        </w:tc>
        <w:tc>
          <w:tcPr>
            <w:tcW w:w="1483" w:type="dxa"/>
            <w:vAlign w:val="center"/>
          </w:tcPr>
          <w:p w14:paraId="2C95F815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105AF9E0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laboratorium</w:t>
            </w:r>
          </w:p>
        </w:tc>
        <w:tc>
          <w:tcPr>
            <w:tcW w:w="1278" w:type="dxa"/>
            <w:vAlign w:val="center"/>
          </w:tcPr>
          <w:p w14:paraId="0D30BB5A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projekt</w:t>
            </w:r>
          </w:p>
        </w:tc>
        <w:tc>
          <w:tcPr>
            <w:tcW w:w="1310" w:type="dxa"/>
            <w:vAlign w:val="center"/>
          </w:tcPr>
          <w:p w14:paraId="21902F48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seminarium</w:t>
            </w:r>
          </w:p>
        </w:tc>
        <w:tc>
          <w:tcPr>
            <w:tcW w:w="2092" w:type="dxa"/>
            <w:vAlign w:val="center"/>
          </w:tcPr>
          <w:p w14:paraId="3372B0DA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inne </w:t>
            </w:r>
            <w:r w:rsidRPr="00FB6896">
              <w:rPr>
                <w:sz w:val="22"/>
                <w:szCs w:val="22"/>
              </w:rPr>
              <w:br/>
              <w:t>(wpisać jakie)</w:t>
            </w:r>
          </w:p>
        </w:tc>
      </w:tr>
      <w:tr w:rsidR="00FB4771" w:rsidRPr="00FB6896" w14:paraId="3C59E3EC" w14:textId="77777777" w:rsidTr="00FB6896">
        <w:trPr>
          <w:cantSplit/>
        </w:trPr>
        <w:tc>
          <w:tcPr>
            <w:tcW w:w="498" w:type="dxa"/>
            <w:vMerge/>
          </w:tcPr>
          <w:p w14:paraId="1CB3930F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01D55F4" w14:textId="77777777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0" w:type="dxa"/>
            <w:vAlign w:val="center"/>
          </w:tcPr>
          <w:p w14:paraId="7077519F" w14:textId="4CE38726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14:paraId="2C8334C1" w14:textId="4FC48A05" w:rsidR="00FB4771" w:rsidRPr="00FB6896" w:rsidRDefault="000E3677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2" w:type="dxa"/>
            <w:vAlign w:val="center"/>
          </w:tcPr>
          <w:p w14:paraId="408B8A7C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44C7DA1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Align w:val="center"/>
          </w:tcPr>
          <w:p w14:paraId="457C6760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50969834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F89B730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FB6896" w14:paraId="06B183CB" w14:textId="77777777" w:rsidTr="00AC6E2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145A034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71FB6B8" w14:textId="19787608" w:rsidR="00FC3315" w:rsidRPr="00FB6896" w:rsidRDefault="00FB6896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dr </w:t>
            </w:r>
            <w:proofErr w:type="spellStart"/>
            <w:r w:rsidR="008B3618">
              <w:rPr>
                <w:sz w:val="22"/>
                <w:szCs w:val="22"/>
              </w:rPr>
              <w:t>Oleksandra</w:t>
            </w:r>
            <w:proofErr w:type="spellEnd"/>
            <w:r w:rsidR="008B3618">
              <w:rPr>
                <w:sz w:val="22"/>
                <w:szCs w:val="22"/>
              </w:rPr>
              <w:t xml:space="preserve"> </w:t>
            </w:r>
            <w:proofErr w:type="spellStart"/>
            <w:r w:rsidR="008B3618">
              <w:rPr>
                <w:sz w:val="22"/>
                <w:szCs w:val="22"/>
              </w:rPr>
              <w:t>Oliynychuk</w:t>
            </w:r>
            <w:proofErr w:type="spellEnd"/>
          </w:p>
        </w:tc>
      </w:tr>
      <w:tr w:rsidR="00FC3315" w:rsidRPr="00FB6896" w14:paraId="7ECDD65C" w14:textId="77777777" w:rsidTr="00AC6E2E">
        <w:tc>
          <w:tcPr>
            <w:tcW w:w="2988" w:type="dxa"/>
            <w:vAlign w:val="center"/>
          </w:tcPr>
          <w:p w14:paraId="6319B924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CE09555" w14:textId="46037B32" w:rsidR="00FC3315" w:rsidRPr="00FB6896" w:rsidRDefault="008B3618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dr </w:t>
            </w:r>
            <w:proofErr w:type="spellStart"/>
            <w:r>
              <w:rPr>
                <w:sz w:val="22"/>
                <w:szCs w:val="22"/>
              </w:rPr>
              <w:t>Oleksandra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Oliynychuk</w:t>
            </w:r>
            <w:proofErr w:type="spellEnd"/>
          </w:p>
        </w:tc>
      </w:tr>
      <w:tr w:rsidR="00FC3315" w:rsidRPr="008A2397" w14:paraId="1A775F4A" w14:textId="77777777" w:rsidTr="00AC6E2E">
        <w:tc>
          <w:tcPr>
            <w:tcW w:w="2988" w:type="dxa"/>
            <w:vAlign w:val="center"/>
          </w:tcPr>
          <w:p w14:paraId="39A58A9F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370D3BB" w14:textId="7877E06F" w:rsidR="00FC3315" w:rsidRPr="00F97C6B" w:rsidRDefault="00F97C6B" w:rsidP="007B63B6">
            <w:pPr>
              <w:jc w:val="both"/>
              <w:rPr>
                <w:sz w:val="22"/>
                <w:szCs w:val="22"/>
              </w:rPr>
            </w:pPr>
            <w:r w:rsidRPr="00F97C6B">
              <w:rPr>
                <w:sz w:val="22"/>
                <w:szCs w:val="22"/>
              </w:rPr>
              <w:t xml:space="preserve">Zapoznanie studentów z zagadnieniami prawnymi z zakresu prawa własności przemysłowej oraz prawa autorskiego, a także wykształcenie umiejętności zgodnego z prawem korzystania z przedmiotów prawa własności przemysłowej </w:t>
            </w:r>
            <w:r w:rsidR="00A91A1E">
              <w:rPr>
                <w:sz w:val="22"/>
                <w:szCs w:val="22"/>
              </w:rPr>
              <w:t xml:space="preserve">i </w:t>
            </w:r>
            <w:r w:rsidR="00A91A1E" w:rsidRPr="00F97C6B">
              <w:rPr>
                <w:sz w:val="22"/>
                <w:szCs w:val="22"/>
              </w:rPr>
              <w:t>utworów</w:t>
            </w:r>
          </w:p>
        </w:tc>
      </w:tr>
      <w:tr w:rsidR="00FC3315" w:rsidRPr="00FB6896" w14:paraId="4EE672C2" w14:textId="77777777" w:rsidTr="00AC6E2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8F4FC1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4F38FF5" w14:textId="77777777" w:rsidR="00FC3315" w:rsidRPr="00F97C6B" w:rsidRDefault="006E4F24" w:rsidP="00FC3315">
            <w:pPr>
              <w:rPr>
                <w:sz w:val="22"/>
                <w:szCs w:val="22"/>
              </w:rPr>
            </w:pPr>
            <w:r w:rsidRPr="00F97C6B">
              <w:rPr>
                <w:sz w:val="22"/>
                <w:szCs w:val="22"/>
              </w:rPr>
              <w:t>Znajomość instytucji prawa prywatnego, znajomość hierarchii źródeł prawa</w:t>
            </w:r>
          </w:p>
        </w:tc>
      </w:tr>
    </w:tbl>
    <w:p w14:paraId="79CD64A0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FB6896" w14:paraId="52BF20AA" w14:textId="77777777" w:rsidTr="00AC6E2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9A3A65" w14:textId="77777777" w:rsidR="00FC3315" w:rsidRPr="00FB689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FB6896" w14:paraId="20038846" w14:textId="77777777" w:rsidTr="00AC6E2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954E9C9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9997733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E9554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Kod kierunkowego efektu</w:t>
            </w:r>
          </w:p>
          <w:p w14:paraId="26337B07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uczenia się</w:t>
            </w:r>
          </w:p>
        </w:tc>
      </w:tr>
      <w:tr w:rsidR="00980684" w:rsidRPr="00FB6896" w14:paraId="39A87822" w14:textId="77777777" w:rsidTr="002003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8F98E8" w14:textId="77777777" w:rsidR="00980684" w:rsidRPr="00FB6896" w:rsidRDefault="00980684" w:rsidP="00FB6896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E9CDF5" w14:textId="21813B5C" w:rsidR="006F2933" w:rsidRPr="00F65483" w:rsidRDefault="00F97C6B" w:rsidP="00F65483">
            <w:pPr>
              <w:jc w:val="both"/>
              <w:rPr>
                <w:sz w:val="22"/>
                <w:szCs w:val="22"/>
              </w:rPr>
            </w:pPr>
            <w:r w:rsidRPr="00F65483">
              <w:rPr>
                <w:sz w:val="22"/>
                <w:szCs w:val="22"/>
              </w:rPr>
              <w:t xml:space="preserve">Zna podstawowe pojęcia </w:t>
            </w:r>
            <w:r w:rsidR="006F2933" w:rsidRPr="00F65483">
              <w:rPr>
                <w:sz w:val="22"/>
                <w:szCs w:val="22"/>
              </w:rPr>
              <w:t>z zakresu prawa własności intelektualnej i uprawnienia podmiotów tego prawa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1120D" w14:textId="1D9D3A6D" w:rsidR="00F97C6B" w:rsidRDefault="00F97C6B" w:rsidP="00980684">
            <w:pPr>
              <w:rPr>
                <w:sz w:val="22"/>
                <w:szCs w:val="22"/>
                <w:highlight w:val="yellow"/>
              </w:rPr>
            </w:pPr>
            <w:r w:rsidRPr="004B3098">
              <w:rPr>
                <w:sz w:val="22"/>
                <w:szCs w:val="22"/>
              </w:rPr>
              <w:t>K1P_W13</w:t>
            </w:r>
          </w:p>
          <w:p w14:paraId="398EE308" w14:textId="1EE38422" w:rsidR="00980684" w:rsidRPr="00FB6896" w:rsidRDefault="00980684" w:rsidP="00980684">
            <w:pPr>
              <w:rPr>
                <w:sz w:val="22"/>
                <w:szCs w:val="22"/>
              </w:rPr>
            </w:pPr>
          </w:p>
        </w:tc>
      </w:tr>
      <w:tr w:rsidR="00F65483" w:rsidRPr="00FB6896" w14:paraId="649721F8" w14:textId="77777777" w:rsidTr="002003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D2F818" w14:textId="39E110E4" w:rsidR="00F65483" w:rsidRPr="00FB6896" w:rsidRDefault="00F65483" w:rsidP="00F65483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495A5" w14:textId="05735DB2" w:rsidR="00F65483" w:rsidRPr="00F65483" w:rsidRDefault="00F65483" w:rsidP="00F65483">
            <w:pPr>
              <w:jc w:val="both"/>
              <w:rPr>
                <w:sz w:val="22"/>
                <w:szCs w:val="22"/>
              </w:rPr>
            </w:pPr>
            <w:r w:rsidRPr="00F65483">
              <w:rPr>
                <w:sz w:val="22"/>
                <w:szCs w:val="22"/>
              </w:rPr>
              <w:t>Zna poszczególne przedmioty prawa własności przemysłowej oraz zasady odpowiedzialności za bezprawne korzystanie z cudzych utworów i przedmiotów prawa patentowego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5172C5" w14:textId="77777777" w:rsidR="00F65483" w:rsidRDefault="00F65483" w:rsidP="00F65483">
            <w:pPr>
              <w:rPr>
                <w:sz w:val="22"/>
                <w:szCs w:val="22"/>
                <w:highlight w:val="yellow"/>
              </w:rPr>
            </w:pPr>
            <w:r w:rsidRPr="004B3098">
              <w:rPr>
                <w:sz w:val="22"/>
                <w:szCs w:val="22"/>
              </w:rPr>
              <w:t>K1P_W13</w:t>
            </w:r>
          </w:p>
          <w:p w14:paraId="596DCE7B" w14:textId="77777777" w:rsidR="00F65483" w:rsidRPr="004B3098" w:rsidRDefault="00F65483" w:rsidP="00F65483">
            <w:pPr>
              <w:rPr>
                <w:sz w:val="22"/>
                <w:szCs w:val="22"/>
              </w:rPr>
            </w:pPr>
          </w:p>
        </w:tc>
      </w:tr>
      <w:tr w:rsidR="00F65483" w:rsidRPr="00FB6896" w14:paraId="5791A7DC" w14:textId="77777777" w:rsidTr="00DC755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004340" w14:textId="0A51CED4" w:rsidR="00F65483" w:rsidRPr="00FB6896" w:rsidRDefault="00F65483" w:rsidP="00F65483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0BD39" w14:textId="541AE124" w:rsidR="00F65483" w:rsidRPr="00F65483" w:rsidRDefault="00F65483" w:rsidP="00F65483">
            <w:pPr>
              <w:rPr>
                <w:sz w:val="22"/>
                <w:szCs w:val="22"/>
              </w:rPr>
            </w:pPr>
            <w:r w:rsidRPr="00F65483">
              <w:rPr>
                <w:sz w:val="22"/>
                <w:szCs w:val="22"/>
              </w:rPr>
              <w:t>Potrafi stosować i interpretować przepisy prawa z zakresu własności przemysłowej i prawa autorskiego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81EC8" w14:textId="43E70513" w:rsidR="00F65483" w:rsidRPr="00E147EA" w:rsidRDefault="00F65483" w:rsidP="00F65483">
            <w:pPr>
              <w:rPr>
                <w:sz w:val="22"/>
                <w:szCs w:val="22"/>
                <w:highlight w:val="red"/>
              </w:rPr>
            </w:pPr>
            <w:r w:rsidRPr="004B3098">
              <w:rPr>
                <w:sz w:val="22"/>
                <w:szCs w:val="22"/>
              </w:rPr>
              <w:t>K1P_U10</w:t>
            </w:r>
          </w:p>
        </w:tc>
      </w:tr>
      <w:tr w:rsidR="00F71821" w:rsidRPr="00FB6896" w14:paraId="3B540FBA" w14:textId="77777777" w:rsidTr="00FC7C4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C8005A" w14:textId="59650A55" w:rsidR="00F71821" w:rsidRDefault="00F71821" w:rsidP="00F6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241C8" w14:textId="5D596038" w:rsidR="00F71821" w:rsidRPr="00F65483" w:rsidRDefault="00803162" w:rsidP="00F65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Przedstawia opinie i stanowiska dotyczące </w:t>
            </w:r>
            <w:r w:rsidR="007151F2">
              <w:rPr>
                <w:sz w:val="22"/>
                <w:szCs w:val="22"/>
              </w:rPr>
              <w:t>różnych zagadnień związanych z ochroną własności intelektualnej poprzez udział w debacie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25B44" w14:textId="02D75371" w:rsidR="00F71821" w:rsidRPr="004B3098" w:rsidRDefault="00803162" w:rsidP="00F65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K1P_U20</w:t>
            </w:r>
          </w:p>
        </w:tc>
      </w:tr>
      <w:tr w:rsidR="00F65483" w:rsidRPr="00FB6896" w14:paraId="376C4377" w14:textId="77777777" w:rsidTr="00FC7C4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E18E86" w14:textId="00D5E0D8" w:rsidR="00F65483" w:rsidRPr="00FB6896" w:rsidRDefault="00F65483" w:rsidP="00F6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71821">
              <w:rPr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2557DD" w14:textId="77C12EB2" w:rsidR="00F65483" w:rsidRPr="00F65483" w:rsidRDefault="00F65483" w:rsidP="00F65483">
            <w:pPr>
              <w:rPr>
                <w:sz w:val="22"/>
                <w:szCs w:val="22"/>
              </w:rPr>
            </w:pPr>
            <w:r w:rsidRPr="00F65483">
              <w:rPr>
                <w:sz w:val="22"/>
                <w:szCs w:val="22"/>
              </w:rPr>
              <w:t>Weryfikuje swoje działania, postawy oraz poszukuje nowych, lepszych rozwiązań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A88112" w14:textId="2BC709A5" w:rsidR="00F65483" w:rsidRPr="00FB6896" w:rsidRDefault="00F65483" w:rsidP="00F65483">
            <w:pPr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K1P_K05</w:t>
            </w:r>
          </w:p>
        </w:tc>
      </w:tr>
    </w:tbl>
    <w:p w14:paraId="70F040F6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FB6896" w14:paraId="2BBD00B8" w14:textId="77777777" w:rsidTr="00AC6E2E">
        <w:tc>
          <w:tcPr>
            <w:tcW w:w="10740" w:type="dxa"/>
            <w:vAlign w:val="center"/>
          </w:tcPr>
          <w:p w14:paraId="4BF90837" w14:textId="77777777" w:rsidR="00FC3315" w:rsidRPr="00FB689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FB6896" w14:paraId="59126972" w14:textId="77777777" w:rsidTr="00AC6E2E">
        <w:tc>
          <w:tcPr>
            <w:tcW w:w="10740" w:type="dxa"/>
            <w:shd w:val="pct15" w:color="auto" w:fill="FFFFFF"/>
          </w:tcPr>
          <w:p w14:paraId="0CD16B6A" w14:textId="38BB8BBD" w:rsidR="00FC3315" w:rsidRPr="00FB6896" w:rsidRDefault="006C240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FC3315" w:rsidRPr="00FB6896" w14:paraId="4358BF92" w14:textId="77777777" w:rsidTr="00AC6E2E">
        <w:tc>
          <w:tcPr>
            <w:tcW w:w="10740" w:type="dxa"/>
          </w:tcPr>
          <w:p w14:paraId="32640D23" w14:textId="0D6A386A" w:rsidR="00FC3315" w:rsidRPr="00A91A1E" w:rsidRDefault="00A91A1E" w:rsidP="00FB6896">
            <w:pPr>
              <w:jc w:val="both"/>
              <w:rPr>
                <w:sz w:val="22"/>
                <w:szCs w:val="22"/>
              </w:rPr>
            </w:pPr>
            <w:r w:rsidRPr="00A91A1E">
              <w:rPr>
                <w:sz w:val="22"/>
                <w:szCs w:val="22"/>
              </w:rPr>
              <w:t>Własność intelektualna: pojęcie ogólne, przepisy prawne regulujące własność intelektualną (ustawy, konwencje międzynarodowe). Prawa autorskie: przedmiot i podmiot prawa autorskiego, autorskie prawa majątkowe i osobiste. Prawa pokrewne prawom autorskim. Ochrona własności przemysłowej: wynalazki, wzory użytkowe i wzory przemysłowe, znaki towarowe, oznaczenie geograficzne, topografie układów scalonych. Postępowanie zgłoszeniowe i rejestrowe przed Urzędem Patentowym. Zgodnie z prawem korzystanie z przedmiotów własności intelektualnej za lub bez zgody uprawnionego. Dochodzenie roszczeń z tytułu naruszenia praw ochronnych. Odpowiedzialność za naruszenie praw własności intelektualnej. Relacje pomiędzy systemami ochrony praw własności intelektualnej (prawo europejskie i konwencje międzynarodowe). Urząd Patentowy Rzeczypospolitej Polskiej.</w:t>
            </w:r>
            <w:r w:rsidRPr="00A91A1E">
              <w:rPr>
                <w:b/>
                <w:bCs/>
                <w:sz w:val="22"/>
                <w:szCs w:val="22"/>
              </w:rPr>
              <w:t xml:space="preserve"> </w:t>
            </w:r>
            <w:r w:rsidRPr="00A91A1E">
              <w:rPr>
                <w:iCs/>
                <w:sz w:val="22"/>
                <w:szCs w:val="22"/>
              </w:rPr>
              <w:t>Europejska Organizacja Patentowa.</w:t>
            </w:r>
            <w:r w:rsidRPr="00A91A1E">
              <w:rPr>
                <w:sz w:val="22"/>
                <w:szCs w:val="22"/>
              </w:rPr>
              <w:t xml:space="preserve"> </w:t>
            </w:r>
            <w:r w:rsidRPr="00A91A1E">
              <w:rPr>
                <w:bCs/>
                <w:iCs/>
                <w:sz w:val="22"/>
                <w:szCs w:val="22"/>
              </w:rPr>
              <w:t>Światowa Organizacja Własności Intelektualnej. Wyszukiwanie informacji o przedmiotach prawa patentowego.</w:t>
            </w:r>
            <w:r w:rsidRPr="00A91A1E">
              <w:rPr>
                <w:sz w:val="22"/>
                <w:szCs w:val="22"/>
              </w:rPr>
              <w:t xml:space="preserve"> </w:t>
            </w:r>
            <w:r w:rsidRPr="00F65483">
              <w:rPr>
                <w:sz w:val="22"/>
                <w:szCs w:val="22"/>
              </w:rPr>
              <w:t>Ogólne zasady zwalczania nieuczciwej konkurencji.</w:t>
            </w:r>
          </w:p>
        </w:tc>
      </w:tr>
    </w:tbl>
    <w:p w14:paraId="3EBA254C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FB6896" w14:paraId="0D14BA0C" w14:textId="77777777" w:rsidTr="00AC6E2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635A59C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73CCC0" w14:textId="0990F7FF" w:rsidR="000B068B" w:rsidRPr="000B068B" w:rsidRDefault="000B068B" w:rsidP="000B068B">
            <w:pPr>
              <w:pStyle w:val="Akapitzlist"/>
              <w:numPr>
                <w:ilvl w:val="0"/>
                <w:numId w:val="5"/>
              </w:numPr>
              <w:tabs>
                <w:tab w:val="left" w:pos="407"/>
              </w:tabs>
              <w:ind w:left="407" w:hanging="407"/>
              <w:jc w:val="both"/>
              <w:rPr>
                <w:rFonts w:ascii="Times New Roman" w:hAnsi="Times New Roman" w:cs="Times New Roman"/>
                <w:lang w:val="pl-PL"/>
              </w:rPr>
            </w:pPr>
            <w:r w:rsidRPr="000B068B">
              <w:rPr>
                <w:rFonts w:ascii="Times New Roman" w:hAnsi="Times New Roman" w:cs="Times New Roman"/>
                <w:lang w:val="pl-PL"/>
              </w:rPr>
              <w:t xml:space="preserve">Ochrona własności intelektualnej : prawo prasowe, ustawa o prawie autorskim i prawach pokrewnych, prawo własności przemysłowej, prawo prasowe / [opracowanie merytoryczne i redakcyjne Lech Krzyżanowski]. </w:t>
            </w:r>
            <w:r>
              <w:rPr>
                <w:rFonts w:ascii="Times New Roman" w:hAnsi="Times New Roman" w:cs="Times New Roman"/>
                <w:lang w:val="pl-PL"/>
              </w:rPr>
              <w:t>–</w:t>
            </w:r>
            <w:r w:rsidRPr="000B068B">
              <w:rPr>
                <w:rFonts w:ascii="Times New Roman" w:hAnsi="Times New Roman" w:cs="Times New Roman"/>
                <w:lang w:val="pl-PL"/>
              </w:rPr>
              <w:t xml:space="preserve"> Wydanie 7. Stan prawny: 15 stycznia 2017 roku. – Bielsko-Biała : Wydawnictwo </w:t>
            </w:r>
            <w:proofErr w:type="spellStart"/>
            <w:r w:rsidRPr="000B068B">
              <w:rPr>
                <w:rFonts w:ascii="Times New Roman" w:hAnsi="Times New Roman" w:cs="Times New Roman"/>
                <w:lang w:val="pl-PL"/>
              </w:rPr>
              <w:t>Od.Nowa</w:t>
            </w:r>
            <w:proofErr w:type="spellEnd"/>
            <w:r w:rsidRPr="000B068B">
              <w:rPr>
                <w:rFonts w:ascii="Times New Roman" w:hAnsi="Times New Roman" w:cs="Times New Roman"/>
                <w:lang w:val="pl-PL"/>
              </w:rPr>
              <w:t>, 2017.</w:t>
            </w:r>
          </w:p>
          <w:p w14:paraId="0D1F83EC" w14:textId="2582CC73" w:rsidR="008154D1" w:rsidRPr="000B068B" w:rsidRDefault="000B068B" w:rsidP="000B068B">
            <w:pPr>
              <w:pStyle w:val="Tekstpodstawowy"/>
              <w:numPr>
                <w:ilvl w:val="0"/>
                <w:numId w:val="5"/>
              </w:numPr>
              <w:tabs>
                <w:tab w:val="left" w:pos="407"/>
              </w:tabs>
              <w:ind w:left="407" w:hanging="407"/>
              <w:rPr>
                <w:rFonts w:ascii="Times New Roman" w:hAnsi="Times New Roman"/>
                <w:sz w:val="22"/>
                <w:szCs w:val="22"/>
              </w:rPr>
            </w:pPr>
            <w:r w:rsidRPr="000B068B">
              <w:rPr>
                <w:rFonts w:ascii="Times New Roman" w:hAnsi="Times New Roman"/>
                <w:sz w:val="22"/>
                <w:szCs w:val="22"/>
              </w:rPr>
              <w:t xml:space="preserve">Prawo autorskie i prawa pokrewne. Prawo prasowe. Ustawa o zwalczaniu nieuczciwej konkurencji / wydawca Małgorzata Stańczak ; redaktor prowadzący Joanna </w:t>
            </w:r>
            <w:proofErr w:type="spellStart"/>
            <w:r w:rsidRPr="000B068B">
              <w:rPr>
                <w:rFonts w:ascii="Times New Roman" w:hAnsi="Times New Roman"/>
                <w:sz w:val="22"/>
                <w:szCs w:val="22"/>
              </w:rPr>
              <w:t>Tchorek</w:t>
            </w:r>
            <w:proofErr w:type="spellEnd"/>
            <w:r w:rsidRPr="000B068B">
              <w:rPr>
                <w:rFonts w:ascii="Times New Roman" w:hAnsi="Times New Roman"/>
                <w:sz w:val="22"/>
                <w:szCs w:val="22"/>
              </w:rPr>
              <w:t>. – 2. wydanie, stan prawny na 22 lipca 2019 r. – Warszawa : Wolters Kluwer Polska, 2019.</w:t>
            </w:r>
          </w:p>
        </w:tc>
      </w:tr>
      <w:tr w:rsidR="00FC3315" w:rsidRPr="00FB6896" w14:paraId="6D12D490" w14:textId="77777777" w:rsidTr="00AC6E2E">
        <w:tc>
          <w:tcPr>
            <w:tcW w:w="2660" w:type="dxa"/>
            <w:vAlign w:val="center"/>
          </w:tcPr>
          <w:p w14:paraId="6F321282" w14:textId="77777777" w:rsidR="00FC3315" w:rsidRPr="00FB6896" w:rsidRDefault="00FC3315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4B64D0CA" w14:textId="77777777" w:rsidR="000B068B" w:rsidRPr="000B068B" w:rsidRDefault="000B068B" w:rsidP="000B068B">
            <w:pPr>
              <w:pStyle w:val="Akapitzlist"/>
              <w:numPr>
                <w:ilvl w:val="0"/>
                <w:numId w:val="4"/>
              </w:numPr>
              <w:tabs>
                <w:tab w:val="left" w:pos="336"/>
                <w:tab w:val="left" w:pos="407"/>
              </w:tabs>
              <w:ind w:left="407" w:hanging="407"/>
              <w:jc w:val="both"/>
              <w:rPr>
                <w:rFonts w:ascii="Times New Roman" w:hAnsi="Times New Roman" w:cs="Times New Roman"/>
              </w:rPr>
            </w:pPr>
            <w:r w:rsidRPr="000B068B">
              <w:rPr>
                <w:rFonts w:ascii="Times New Roman" w:hAnsi="Times New Roman" w:cs="Times New Roman"/>
                <w:lang w:val="pl-PL"/>
              </w:rPr>
              <w:t xml:space="preserve">Ochrona programów komputerowych w prawie własności intelektualnej w Unii Europejskiej / Karolina Sztobryn. – Stan prawny na 1 grudnia 2014 r. – Warszawa : LEX a Wolters Kluwer business, 2015. </w:t>
            </w:r>
            <w:r w:rsidRPr="000B068B">
              <w:rPr>
                <w:rFonts w:ascii="Times New Roman" w:hAnsi="Times New Roman" w:cs="Times New Roman"/>
              </w:rPr>
              <w:t>(</w:t>
            </w:r>
            <w:proofErr w:type="spellStart"/>
            <w:r w:rsidRPr="000B068B">
              <w:rPr>
                <w:rFonts w:ascii="Times New Roman" w:hAnsi="Times New Roman" w:cs="Times New Roman"/>
              </w:rPr>
              <w:t>Monografie</w:t>
            </w:r>
            <w:proofErr w:type="spellEnd"/>
            <w:r w:rsidRPr="000B068B">
              <w:rPr>
                <w:rFonts w:ascii="Times New Roman" w:hAnsi="Times New Roman" w:cs="Times New Roman"/>
              </w:rPr>
              <w:t xml:space="preserve"> Lex,  ISSN 1897-4392).</w:t>
            </w:r>
          </w:p>
          <w:p w14:paraId="75AABCB5" w14:textId="77777777" w:rsidR="000B068B" w:rsidRPr="000B068B" w:rsidRDefault="000B068B" w:rsidP="000B068B">
            <w:pPr>
              <w:pStyle w:val="Akapitzlist"/>
              <w:numPr>
                <w:ilvl w:val="0"/>
                <w:numId w:val="4"/>
              </w:numPr>
              <w:tabs>
                <w:tab w:val="left" w:pos="336"/>
                <w:tab w:val="left" w:pos="407"/>
              </w:tabs>
              <w:ind w:left="407" w:hanging="407"/>
              <w:jc w:val="both"/>
              <w:rPr>
                <w:rFonts w:ascii="Times New Roman" w:hAnsi="Times New Roman" w:cs="Times New Roman"/>
                <w:lang w:val="pl-PL"/>
              </w:rPr>
            </w:pPr>
            <w:r w:rsidRPr="000B068B">
              <w:rPr>
                <w:rFonts w:ascii="Times New Roman" w:hAnsi="Times New Roman" w:cs="Times New Roman"/>
                <w:lang w:val="pl-PL"/>
              </w:rPr>
              <w:t xml:space="preserve">Internet a prawo : jak się nie potknąć? : poradnik dla twórców / Tomasz </w:t>
            </w:r>
            <w:proofErr w:type="spellStart"/>
            <w:r w:rsidRPr="000B068B">
              <w:rPr>
                <w:rFonts w:ascii="Times New Roman" w:hAnsi="Times New Roman" w:cs="Times New Roman"/>
                <w:lang w:val="pl-PL"/>
              </w:rPr>
              <w:t>Palak</w:t>
            </w:r>
            <w:proofErr w:type="spellEnd"/>
            <w:r w:rsidRPr="000B068B">
              <w:rPr>
                <w:rFonts w:ascii="Times New Roman" w:hAnsi="Times New Roman" w:cs="Times New Roman"/>
                <w:lang w:val="pl-PL"/>
              </w:rPr>
              <w:t>. – Gliwice : Wydawnictwo Helion, Copyright 2021.</w:t>
            </w:r>
          </w:p>
          <w:p w14:paraId="3216581A" w14:textId="77777777" w:rsidR="000B068B" w:rsidRPr="000B068B" w:rsidRDefault="000B068B" w:rsidP="000B068B">
            <w:pPr>
              <w:pStyle w:val="Default"/>
              <w:numPr>
                <w:ilvl w:val="0"/>
                <w:numId w:val="4"/>
              </w:numPr>
              <w:tabs>
                <w:tab w:val="left" w:pos="336"/>
                <w:tab w:val="left" w:pos="407"/>
              </w:tabs>
              <w:ind w:left="407" w:hanging="407"/>
              <w:jc w:val="both"/>
              <w:rPr>
                <w:rFonts w:ascii="Times New Roman" w:eastAsiaTheme="minorHAnsi" w:hAnsi="Times New Roman"/>
                <w:snapToGrid/>
                <w:sz w:val="22"/>
                <w:szCs w:val="22"/>
                <w:lang w:eastAsia="en-US"/>
              </w:rPr>
            </w:pPr>
            <w:r w:rsidRPr="000B068B">
              <w:rPr>
                <w:rFonts w:ascii="Times New Roman" w:hAnsi="Times New Roman"/>
                <w:sz w:val="22"/>
                <w:szCs w:val="22"/>
              </w:rPr>
              <w:t>Ustawa</w:t>
            </w:r>
            <w:r w:rsidRPr="000B06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z dnia 4 lutego 1994 r. o prawie autorskim i prawach pokrewnych (Dz. U. z 2021 r. poz. 1062, z 2022 r. poz. 655).</w:t>
            </w:r>
          </w:p>
          <w:p w14:paraId="1E3EAA19" w14:textId="77777777" w:rsidR="000B068B" w:rsidRPr="00F65483" w:rsidRDefault="000B068B" w:rsidP="000B068B">
            <w:pPr>
              <w:pStyle w:val="Default"/>
              <w:numPr>
                <w:ilvl w:val="0"/>
                <w:numId w:val="4"/>
              </w:numPr>
              <w:tabs>
                <w:tab w:val="left" w:pos="336"/>
                <w:tab w:val="left" w:pos="407"/>
              </w:tabs>
              <w:ind w:left="407" w:hanging="40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65483">
              <w:rPr>
                <w:rFonts w:ascii="Times New Roman" w:hAnsi="Times New Roman"/>
                <w:sz w:val="22"/>
                <w:szCs w:val="22"/>
              </w:rPr>
              <w:t xml:space="preserve">Ustawa </w:t>
            </w:r>
            <w:r w:rsidRPr="00F6548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z dnia 30 czerwca 2000 r. Prawo własności przemysłowej (Dz. U. z 2021 r. poz. 324).</w:t>
            </w:r>
          </w:p>
          <w:p w14:paraId="651053F3" w14:textId="77777777" w:rsidR="000B068B" w:rsidRPr="00F65483" w:rsidRDefault="000B068B" w:rsidP="000B068B">
            <w:pPr>
              <w:pStyle w:val="Akapitzlist"/>
              <w:numPr>
                <w:ilvl w:val="0"/>
                <w:numId w:val="4"/>
              </w:numPr>
              <w:tabs>
                <w:tab w:val="left" w:pos="336"/>
                <w:tab w:val="left" w:pos="407"/>
              </w:tabs>
              <w:ind w:left="407" w:hanging="407"/>
              <w:jc w:val="both"/>
              <w:rPr>
                <w:rFonts w:ascii="Times New Roman" w:hAnsi="Times New Roman" w:cs="Times New Roman"/>
                <w:lang w:val="pl-PL"/>
              </w:rPr>
            </w:pPr>
            <w:r w:rsidRPr="00F65483">
              <w:rPr>
                <w:rFonts w:ascii="Times New Roman" w:hAnsi="Times New Roman" w:cs="Times New Roman"/>
                <w:lang w:val="pl-PL"/>
              </w:rPr>
              <w:t>Ustawa z dnia 16 kwietnia 1993 r. o zwalczaniu nieuczciwej konkurencji (Dz. U. z 2022 r. poz. 1233).</w:t>
            </w:r>
          </w:p>
          <w:p w14:paraId="792A768C" w14:textId="3E718D6F" w:rsidR="004E2B02" w:rsidRPr="000B068B" w:rsidRDefault="000B068B" w:rsidP="000B068B">
            <w:pPr>
              <w:pStyle w:val="Tekstpodstawowy"/>
              <w:numPr>
                <w:ilvl w:val="0"/>
                <w:numId w:val="4"/>
              </w:numPr>
              <w:tabs>
                <w:tab w:val="left" w:pos="407"/>
              </w:tabs>
              <w:ind w:left="407" w:hanging="407"/>
              <w:rPr>
                <w:rFonts w:ascii="Times New Roman" w:hAnsi="Times New Roman"/>
                <w:sz w:val="22"/>
                <w:szCs w:val="22"/>
              </w:rPr>
            </w:pPr>
            <w:r w:rsidRPr="000B068B">
              <w:rPr>
                <w:rStyle w:val="normaltextrun"/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Materiały dydaktyczne opublikowane na uczelnianej platformie </w:t>
            </w:r>
            <w:proofErr w:type="spellStart"/>
            <w:r w:rsidRPr="000B068B">
              <w:rPr>
                <w:rStyle w:val="normaltextrun"/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Moodle</w:t>
            </w:r>
            <w:proofErr w:type="spellEnd"/>
            <w:r w:rsidRPr="000B068B">
              <w:rPr>
                <w:rStyle w:val="normaltextrun"/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C3315" w:rsidRPr="00FB6896" w14:paraId="01B67683" w14:textId="77777777" w:rsidTr="00AC6E2E">
        <w:tc>
          <w:tcPr>
            <w:tcW w:w="2660" w:type="dxa"/>
          </w:tcPr>
          <w:p w14:paraId="06719453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Metody kształcenia</w:t>
            </w:r>
            <w:r w:rsidR="00AC6E2E" w:rsidRPr="00FB689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E53D8F1" w14:textId="77777777" w:rsidR="00FC3315" w:rsidRPr="00FB6896" w:rsidRDefault="006E4F24" w:rsidP="009E7B8A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Wykład problemowy, wykład z prezentacją multimedialną, analiza i rozwiązywanie kazusów</w:t>
            </w:r>
          </w:p>
        </w:tc>
      </w:tr>
      <w:tr w:rsidR="00AC6E2E" w:rsidRPr="00FB6896" w14:paraId="64B8DFB0" w14:textId="77777777" w:rsidTr="00AC6E2E">
        <w:tc>
          <w:tcPr>
            <w:tcW w:w="2660" w:type="dxa"/>
          </w:tcPr>
          <w:p w14:paraId="4FED34B7" w14:textId="77777777" w:rsidR="00AC6E2E" w:rsidRPr="00FB6896" w:rsidRDefault="00AC6E2E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Metody kształcenia</w:t>
            </w:r>
          </w:p>
          <w:p w14:paraId="5A0C2201" w14:textId="77777777" w:rsidR="00AC6E2E" w:rsidRPr="00FB6896" w:rsidRDefault="00AC6E2E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1E8162D2" w14:textId="77777777" w:rsidR="00AC6E2E" w:rsidRPr="00FB6896" w:rsidRDefault="00AC6E2E" w:rsidP="009E7B8A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Nie dotyczy</w:t>
            </w:r>
          </w:p>
        </w:tc>
      </w:tr>
    </w:tbl>
    <w:p w14:paraId="236A5521" w14:textId="77777777" w:rsidR="00AC6E2E" w:rsidRPr="00FB6896" w:rsidRDefault="00AC6E2E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FB6896" w14:paraId="22A2B563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50A5EF" w14:textId="77777777" w:rsidR="00FC3315" w:rsidRPr="00FB6896" w:rsidRDefault="00FC3315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DFA9E96" w14:textId="77777777" w:rsidR="00FC3315" w:rsidRPr="00FB6896" w:rsidRDefault="00FC3315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Nr efektu uczenia się/grupy efektów</w:t>
            </w:r>
          </w:p>
        </w:tc>
      </w:tr>
      <w:tr w:rsidR="00112B47" w:rsidRPr="00FB6896" w14:paraId="5B4F99E0" w14:textId="77777777" w:rsidTr="005E0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7156916" w14:textId="6E7B1B46" w:rsidR="00112B47" w:rsidRPr="00FB6896" w:rsidRDefault="00A91A1E" w:rsidP="00112B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wiedzy </w:t>
            </w:r>
            <w:r w:rsidR="000B068B">
              <w:rPr>
                <w:sz w:val="22"/>
                <w:szCs w:val="22"/>
              </w:rPr>
              <w:t>(pytania zamknięte</w:t>
            </w:r>
            <w:r w:rsidR="006F2933">
              <w:rPr>
                <w:sz w:val="22"/>
                <w:szCs w:val="22"/>
              </w:rPr>
              <w:t xml:space="preserve"> </w:t>
            </w:r>
            <w:r w:rsidR="006F2933" w:rsidRPr="006F2933">
              <w:rPr>
                <w:sz w:val="22"/>
                <w:szCs w:val="22"/>
              </w:rPr>
              <w:t xml:space="preserve">na platformie </w:t>
            </w:r>
            <w:proofErr w:type="spellStart"/>
            <w:r w:rsidR="006F2933" w:rsidRPr="006F2933">
              <w:rPr>
                <w:sz w:val="22"/>
                <w:szCs w:val="22"/>
              </w:rPr>
              <w:t>Moodle</w:t>
            </w:r>
            <w:proofErr w:type="spellEnd"/>
            <w:r w:rsidR="000B068B">
              <w:rPr>
                <w:sz w:val="22"/>
                <w:szCs w:val="22"/>
              </w:rPr>
              <w:t>)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6D4DD3" w14:textId="6E6C8119" w:rsidR="00112B47" w:rsidRPr="00FB6896" w:rsidRDefault="00FB6896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01</w:t>
            </w:r>
            <w:r w:rsidR="00F65483">
              <w:rPr>
                <w:sz w:val="22"/>
                <w:szCs w:val="22"/>
              </w:rPr>
              <w:t>, 02</w:t>
            </w:r>
          </w:p>
        </w:tc>
      </w:tr>
      <w:tr w:rsidR="00112B47" w:rsidRPr="00FB6896" w14:paraId="70789422" w14:textId="77777777" w:rsidTr="00E03B2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7CF1AE4" w14:textId="443F4789" w:rsidR="00112B47" w:rsidRPr="00FB6896" w:rsidRDefault="00A91A1E" w:rsidP="00112B47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Rozwiązywanie problemów natury prawnej</w:t>
            </w:r>
            <w:r>
              <w:rPr>
                <w:sz w:val="22"/>
                <w:szCs w:val="22"/>
              </w:rPr>
              <w:t xml:space="preserve"> (pytania otwa</w:t>
            </w:r>
            <w:r w:rsidR="000B068B">
              <w:rPr>
                <w:sz w:val="22"/>
                <w:szCs w:val="22"/>
              </w:rPr>
              <w:t>rte</w:t>
            </w:r>
            <w:r w:rsidR="00C56241">
              <w:rPr>
                <w:sz w:val="22"/>
                <w:szCs w:val="22"/>
              </w:rPr>
              <w:t xml:space="preserve"> </w:t>
            </w:r>
            <w:r w:rsidR="00C56241" w:rsidRPr="006F2933">
              <w:rPr>
                <w:sz w:val="22"/>
                <w:szCs w:val="22"/>
              </w:rPr>
              <w:t xml:space="preserve">na platformie </w:t>
            </w:r>
            <w:proofErr w:type="spellStart"/>
            <w:r w:rsidR="00C56241" w:rsidRPr="006F2933">
              <w:rPr>
                <w:sz w:val="22"/>
                <w:szCs w:val="22"/>
              </w:rPr>
              <w:t>Moodle</w:t>
            </w:r>
            <w:proofErr w:type="spellEnd"/>
            <w:r w:rsidR="000B068B">
              <w:rPr>
                <w:sz w:val="22"/>
                <w:szCs w:val="22"/>
              </w:rPr>
              <w:t>)</w:t>
            </w:r>
            <w:r w:rsidRPr="00FB68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F47619C" w14:textId="2DE1A053" w:rsidR="00112B47" w:rsidRPr="00FB6896" w:rsidRDefault="00FB6896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 w:rsidR="00F65483">
              <w:rPr>
                <w:sz w:val="22"/>
                <w:szCs w:val="22"/>
              </w:rPr>
              <w:t>3</w:t>
            </w:r>
          </w:p>
        </w:tc>
      </w:tr>
      <w:tr w:rsidR="00A91A1E" w:rsidRPr="00FB6896" w14:paraId="75EF7535" w14:textId="77777777" w:rsidTr="00E03B2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A77E766" w14:textId="032C8A14" w:rsidR="00A91A1E" w:rsidRPr="001F4B03" w:rsidRDefault="00866910" w:rsidP="00112B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Debata z zakresu poruszanej tematyki ochrony własności intelektualnej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F4FF34" w14:textId="33969237" w:rsidR="00A91A1E" w:rsidRPr="00FB6896" w:rsidRDefault="00125395" w:rsidP="00112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A050D">
              <w:rPr>
                <w:sz w:val="22"/>
                <w:szCs w:val="22"/>
              </w:rPr>
              <w:t>4</w:t>
            </w:r>
            <w:r w:rsidR="00403B53">
              <w:rPr>
                <w:sz w:val="22"/>
                <w:szCs w:val="22"/>
              </w:rPr>
              <w:t xml:space="preserve">, </w:t>
            </w:r>
            <w:r w:rsidR="00A91A1E">
              <w:rPr>
                <w:sz w:val="22"/>
                <w:szCs w:val="22"/>
              </w:rPr>
              <w:t>0</w:t>
            </w:r>
            <w:r w:rsidR="001A050D">
              <w:rPr>
                <w:sz w:val="22"/>
                <w:szCs w:val="22"/>
              </w:rPr>
              <w:t>5</w:t>
            </w:r>
          </w:p>
        </w:tc>
      </w:tr>
      <w:tr w:rsidR="00112B47" w:rsidRPr="00FB6896" w14:paraId="2507E061" w14:textId="77777777" w:rsidTr="00AC6E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CD7BCEF" w14:textId="77777777" w:rsidR="00112B47" w:rsidRPr="00FB6896" w:rsidRDefault="00112B47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E7360E2" w14:textId="128B02C0" w:rsidR="00193E57" w:rsidRDefault="00193E57" w:rsidP="000B068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T</w:t>
            </w:r>
            <w:r w:rsidRPr="00193E57">
              <w:rPr>
                <w:rFonts w:ascii="Times New Roman" w:hAnsi="Times New Roman" w:cs="Times New Roman"/>
                <w:lang w:val="pl-PL"/>
              </w:rPr>
              <w:t xml:space="preserve">est wiedzy </w:t>
            </w:r>
            <w:r>
              <w:rPr>
                <w:rFonts w:ascii="Times New Roman" w:hAnsi="Times New Roman" w:cs="Times New Roman"/>
                <w:lang w:val="pl-PL"/>
              </w:rPr>
              <w:t xml:space="preserve">(pytania </w:t>
            </w:r>
            <w:r w:rsidRPr="00193E57">
              <w:rPr>
                <w:rFonts w:ascii="Times New Roman" w:hAnsi="Times New Roman" w:cs="Times New Roman"/>
                <w:lang w:val="pl-PL"/>
              </w:rPr>
              <w:t>zamknięte</w:t>
            </w:r>
            <w:r>
              <w:rPr>
                <w:rFonts w:ascii="Times New Roman" w:hAnsi="Times New Roman" w:cs="Times New Roman"/>
                <w:lang w:val="pl-PL"/>
              </w:rPr>
              <w:t xml:space="preserve"> na platformie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Moodle</w:t>
            </w:r>
            <w:proofErr w:type="spellEnd"/>
            <w:r w:rsidRPr="00193E57">
              <w:rPr>
                <w:rFonts w:ascii="Times New Roman" w:hAnsi="Times New Roman" w:cs="Times New Roman"/>
                <w:lang w:val="pl-PL"/>
              </w:rPr>
              <w:t>) – prawidłowe odpowiedzi na 51% pytań testowych</w:t>
            </w:r>
            <w:r w:rsidR="001F4B0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193E57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  <w:lang w:val="pl-PL"/>
              </w:rPr>
              <w:t xml:space="preserve">– </w:t>
            </w:r>
            <w:r w:rsidR="00012FEF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  <w:lang w:val="pl-PL"/>
              </w:rPr>
              <w:t>6</w:t>
            </w:r>
            <w:r w:rsidRPr="00193E57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  <w:lang w:val="pl-PL"/>
              </w:rPr>
              <w:t>0</w:t>
            </w:r>
            <w:r w:rsidRPr="00193E57">
              <w:rPr>
                <w:rFonts w:ascii="Times New Roman" w:hAnsi="Times New Roman" w:cs="Times New Roman"/>
                <w:lang w:val="pl-PL"/>
              </w:rPr>
              <w:t>% oceny końcowej</w:t>
            </w:r>
            <w:r>
              <w:rPr>
                <w:rFonts w:ascii="Times New Roman" w:hAnsi="Times New Roman" w:cs="Times New Roman"/>
                <w:lang w:val="pl-PL"/>
              </w:rPr>
              <w:t xml:space="preserve">. </w:t>
            </w:r>
          </w:p>
          <w:p w14:paraId="0A9FB13A" w14:textId="416CD453" w:rsidR="00193E57" w:rsidRDefault="00193E57" w:rsidP="000B068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Pytania </w:t>
            </w:r>
            <w:r w:rsidRPr="00193E57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  <w:lang w:val="pl-PL"/>
              </w:rPr>
              <w:t>praktyczne</w:t>
            </w:r>
            <w:r w:rsidR="004D7E1F">
              <w:rPr>
                <w:rFonts w:ascii="Times New Roman" w:hAnsi="Times New Roman" w:cs="Times New Roman"/>
                <w:lang w:val="pl-PL"/>
              </w:rPr>
              <w:t xml:space="preserve"> otwarte</w:t>
            </w:r>
            <w:r w:rsidR="001F4B0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C56241">
              <w:rPr>
                <w:rFonts w:ascii="Times New Roman" w:hAnsi="Times New Roman" w:cs="Times New Roman"/>
                <w:lang w:val="pl-PL"/>
              </w:rPr>
              <w:t xml:space="preserve">(na platformie </w:t>
            </w:r>
            <w:proofErr w:type="spellStart"/>
            <w:r w:rsidR="00C56241">
              <w:rPr>
                <w:rFonts w:ascii="Times New Roman" w:hAnsi="Times New Roman" w:cs="Times New Roman"/>
                <w:lang w:val="pl-PL"/>
              </w:rPr>
              <w:t>Moodle</w:t>
            </w:r>
            <w:proofErr w:type="spellEnd"/>
            <w:r w:rsidR="00C56241" w:rsidRPr="00193E57">
              <w:rPr>
                <w:rFonts w:ascii="Times New Roman" w:hAnsi="Times New Roman" w:cs="Times New Roman"/>
                <w:lang w:val="pl-PL"/>
              </w:rPr>
              <w:t xml:space="preserve">) </w:t>
            </w:r>
            <w:r w:rsidR="001F4B03">
              <w:rPr>
                <w:rFonts w:ascii="Times New Roman" w:hAnsi="Times New Roman" w:cs="Times New Roman"/>
                <w:lang w:val="pl-PL"/>
              </w:rPr>
              <w:t xml:space="preserve">– 20% </w:t>
            </w:r>
            <w:r w:rsidR="001F4B03" w:rsidRPr="00193E57">
              <w:rPr>
                <w:rFonts w:ascii="Times New Roman" w:hAnsi="Times New Roman" w:cs="Times New Roman"/>
                <w:lang w:val="pl-PL"/>
              </w:rPr>
              <w:t>oceny końcowej</w:t>
            </w:r>
          </w:p>
          <w:p w14:paraId="3EB551FC" w14:textId="0CA72FD2" w:rsidR="00112B47" w:rsidRDefault="00EE52DB" w:rsidP="001F4B0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eastAsia="Times New Roman" w:hAnsi="Times New Roman" w:cs="Times New Roman"/>
                <w:lang w:val="pl-PL"/>
              </w:rPr>
              <w:t>Udział w debacie</w:t>
            </w:r>
            <w:r w:rsidR="00C56241" w:rsidRPr="00193E57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F4B03">
              <w:rPr>
                <w:rFonts w:ascii="Times New Roman" w:eastAsia="Times New Roman" w:hAnsi="Times New Roman" w:cs="Times New Roman"/>
                <w:lang w:val="pl-PL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lang w:val="pl-PL"/>
              </w:rPr>
              <w:t>1</w:t>
            </w:r>
            <w:r w:rsidR="001F4B03">
              <w:rPr>
                <w:rFonts w:ascii="Times New Roman" w:eastAsia="Times New Roman" w:hAnsi="Times New Roman" w:cs="Times New Roman"/>
                <w:lang w:val="pl-PL"/>
              </w:rPr>
              <w:t xml:space="preserve">0% </w:t>
            </w:r>
            <w:r w:rsidR="001F4B03" w:rsidRPr="00193E57">
              <w:rPr>
                <w:rFonts w:ascii="Times New Roman" w:hAnsi="Times New Roman" w:cs="Times New Roman"/>
                <w:lang w:val="pl-PL"/>
              </w:rPr>
              <w:t>oceny końcowej</w:t>
            </w:r>
          </w:p>
          <w:p w14:paraId="5B77FBE8" w14:textId="6A0FBCD9" w:rsidR="00F65483" w:rsidRPr="00F65483" w:rsidRDefault="00F65483" w:rsidP="001F4B0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65483">
              <w:rPr>
                <w:rFonts w:ascii="Times New Roman" w:hAnsi="Times New Roman" w:cs="Times New Roman"/>
                <w:lang w:val="pl-PL"/>
              </w:rPr>
              <w:t>Aktywność w takcie zajęć – 10% oceny końcowej</w:t>
            </w:r>
          </w:p>
        </w:tc>
      </w:tr>
    </w:tbl>
    <w:p w14:paraId="3A37AEB3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14"/>
        <w:gridCol w:w="2039"/>
      </w:tblGrid>
      <w:tr w:rsidR="00FC3315" w:rsidRPr="00FB6896" w14:paraId="58F2C9A8" w14:textId="77777777" w:rsidTr="00AC6E2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35CB1E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  <w:p w14:paraId="7BBDF950" w14:textId="77777777" w:rsidR="00FC3315" w:rsidRPr="00FB6896" w:rsidRDefault="00FC3315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NAKŁAD PRACY STUDENTA</w:t>
            </w:r>
          </w:p>
          <w:p w14:paraId="421273D7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FB6896" w14:paraId="72F80ADC" w14:textId="77777777" w:rsidTr="00AC6E2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52F27F7" w14:textId="77777777" w:rsidR="00FC3315" w:rsidRPr="00FB689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D1D2B30" w14:textId="77777777" w:rsidR="00FC3315" w:rsidRPr="00FB689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6896">
              <w:rPr>
                <w:rFonts w:ascii="Times New Roman" w:hAnsi="Times New Roman" w:cs="Times New Roman"/>
              </w:rPr>
              <w:t>Rodzaj</w:t>
            </w:r>
            <w:proofErr w:type="spellEnd"/>
            <w:r w:rsidRPr="00FB6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6896">
              <w:rPr>
                <w:rFonts w:ascii="Times New Roman" w:hAnsi="Times New Roman" w:cs="Times New Roman"/>
              </w:rPr>
              <w:t>działań</w:t>
            </w:r>
            <w:proofErr w:type="spellEnd"/>
            <w:r w:rsidRPr="00FB6896">
              <w:rPr>
                <w:rFonts w:ascii="Times New Roman" w:hAnsi="Times New Roman" w:cs="Times New Roman"/>
              </w:rPr>
              <w:t>/</w:t>
            </w:r>
            <w:proofErr w:type="spellStart"/>
            <w:r w:rsidRPr="00FB6896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30E9F09" w14:textId="77777777" w:rsidR="00FC3315" w:rsidRPr="00FB689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6896">
              <w:rPr>
                <w:rFonts w:ascii="Times New Roman" w:hAnsi="Times New Roman" w:cs="Times New Roman"/>
              </w:rPr>
              <w:t>Liczba</w:t>
            </w:r>
            <w:proofErr w:type="spellEnd"/>
            <w:r w:rsidRPr="00FB6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6896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AC6E2E" w:rsidRPr="00FB6896" w14:paraId="22A21237" w14:textId="77777777" w:rsidTr="00AC6E2E">
        <w:trPr>
          <w:trHeight w:val="262"/>
        </w:trPr>
        <w:tc>
          <w:tcPr>
            <w:tcW w:w="5070" w:type="dxa"/>
            <w:vMerge/>
            <w:vAlign w:val="center"/>
          </w:tcPr>
          <w:p w14:paraId="30C59E06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84C08A6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6896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14" w:type="dxa"/>
            <w:vAlign w:val="center"/>
          </w:tcPr>
          <w:p w14:paraId="07F49230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B6896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FB6896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039" w:type="dxa"/>
            <w:vAlign w:val="center"/>
          </w:tcPr>
          <w:p w14:paraId="4C98F2A9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B6896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AC6E2E" w:rsidRPr="00FB6896" w14:paraId="0A8004D3" w14:textId="77777777" w:rsidTr="00AC6E2E">
        <w:trPr>
          <w:trHeight w:val="262"/>
        </w:trPr>
        <w:tc>
          <w:tcPr>
            <w:tcW w:w="5070" w:type="dxa"/>
          </w:tcPr>
          <w:p w14:paraId="3EA19322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5796604F" w14:textId="1D8E9BFE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3EF99230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076A0CF7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48A2E4ED" w14:textId="77777777" w:rsidTr="00AC6E2E">
        <w:trPr>
          <w:trHeight w:val="262"/>
        </w:trPr>
        <w:tc>
          <w:tcPr>
            <w:tcW w:w="5070" w:type="dxa"/>
          </w:tcPr>
          <w:p w14:paraId="6C45C2C1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4B4D577B" w14:textId="03032E40" w:rsidR="00AC6E2E" w:rsidRPr="00FB6896" w:rsidRDefault="00AC6E2E" w:rsidP="009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7121DCC7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B1FA8FE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6C6B6651" w14:textId="77777777" w:rsidTr="00AC6E2E">
        <w:trPr>
          <w:trHeight w:val="262"/>
        </w:trPr>
        <w:tc>
          <w:tcPr>
            <w:tcW w:w="5070" w:type="dxa"/>
          </w:tcPr>
          <w:p w14:paraId="2C352AF8" w14:textId="77777777" w:rsidR="00AC6E2E" w:rsidRPr="00FB6896" w:rsidRDefault="00AC6E2E" w:rsidP="00FC3315">
            <w:pPr>
              <w:rPr>
                <w:sz w:val="22"/>
                <w:szCs w:val="22"/>
                <w:vertAlign w:val="superscript"/>
              </w:rPr>
            </w:pPr>
            <w:r w:rsidRPr="00FB689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EBE41E4" w14:textId="3BD053CC" w:rsidR="00AC6E2E" w:rsidRPr="00FB6896" w:rsidRDefault="00B831FE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33F27A7B" w14:textId="02C5C33B" w:rsidR="00AC6E2E" w:rsidRPr="00FB6896" w:rsidRDefault="00285C6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39" w:type="dxa"/>
            <w:vAlign w:val="center"/>
          </w:tcPr>
          <w:p w14:paraId="7851926D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5B09577B" w14:textId="77777777" w:rsidTr="00AC6E2E">
        <w:trPr>
          <w:trHeight w:val="262"/>
        </w:trPr>
        <w:tc>
          <w:tcPr>
            <w:tcW w:w="5070" w:type="dxa"/>
          </w:tcPr>
          <w:p w14:paraId="6F41220A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30C3DA23" w14:textId="422B98B8" w:rsidR="00AC6E2E" w:rsidRPr="00FB6896" w:rsidRDefault="00B831F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14" w:type="dxa"/>
            <w:vAlign w:val="center"/>
          </w:tcPr>
          <w:p w14:paraId="649437F8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5341B55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2AEC9834" w14:textId="77777777" w:rsidTr="00AC6E2E">
        <w:trPr>
          <w:trHeight w:val="262"/>
        </w:trPr>
        <w:tc>
          <w:tcPr>
            <w:tcW w:w="5070" w:type="dxa"/>
          </w:tcPr>
          <w:p w14:paraId="106DEE17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Przygotowanie projektu / eseju / itp.</w:t>
            </w:r>
            <w:r w:rsidRPr="00FB689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453AB1D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78D871AA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28D89CF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3C95DF0C" w14:textId="77777777" w:rsidTr="00AC6E2E">
        <w:trPr>
          <w:trHeight w:val="262"/>
        </w:trPr>
        <w:tc>
          <w:tcPr>
            <w:tcW w:w="5070" w:type="dxa"/>
          </w:tcPr>
          <w:p w14:paraId="5197B9BD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4BD6000" w14:textId="4F348C40" w:rsidR="00AC6E2E" w:rsidRPr="00FB6896" w:rsidRDefault="009A3DE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14" w:type="dxa"/>
            <w:vAlign w:val="center"/>
          </w:tcPr>
          <w:p w14:paraId="3018BFC2" w14:textId="0B479167" w:rsidR="00AC6E2E" w:rsidRPr="00FB6896" w:rsidRDefault="005D409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39" w:type="dxa"/>
            <w:vAlign w:val="center"/>
          </w:tcPr>
          <w:p w14:paraId="40815490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71A721F7" w14:textId="77777777" w:rsidTr="00AC6E2E">
        <w:trPr>
          <w:trHeight w:val="262"/>
        </w:trPr>
        <w:tc>
          <w:tcPr>
            <w:tcW w:w="5070" w:type="dxa"/>
          </w:tcPr>
          <w:p w14:paraId="5C9A94D1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314BFE61" w14:textId="2DF55508" w:rsidR="00AC6E2E" w:rsidRPr="00FB6896" w:rsidRDefault="009A3DE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4" w:type="dxa"/>
            <w:vAlign w:val="center"/>
          </w:tcPr>
          <w:p w14:paraId="4B6A8AA8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51562A71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2D9999AC" w14:textId="77777777" w:rsidTr="00AC6E2E">
        <w:trPr>
          <w:trHeight w:val="262"/>
        </w:trPr>
        <w:tc>
          <w:tcPr>
            <w:tcW w:w="5070" w:type="dxa"/>
          </w:tcPr>
          <w:p w14:paraId="33CEF6AB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25D9D45E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30B4D03F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3A5E046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33EAE39F" w14:textId="77777777" w:rsidTr="00AC6E2E">
        <w:trPr>
          <w:trHeight w:val="262"/>
        </w:trPr>
        <w:tc>
          <w:tcPr>
            <w:tcW w:w="5070" w:type="dxa"/>
          </w:tcPr>
          <w:p w14:paraId="78A936D2" w14:textId="77777777" w:rsidR="00AC6E2E" w:rsidRPr="00FB6896" w:rsidRDefault="00AC6E2E" w:rsidP="005962AB">
            <w:pPr>
              <w:spacing w:before="60" w:after="60"/>
              <w:rPr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EA9003E" w14:textId="7DFA5870" w:rsidR="00AC6E2E" w:rsidRPr="00FB6896" w:rsidRDefault="009A3DE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14" w:type="dxa"/>
            <w:vAlign w:val="center"/>
          </w:tcPr>
          <w:p w14:paraId="047AF802" w14:textId="6F20C393" w:rsidR="00AC6E2E" w:rsidRPr="00FB6896" w:rsidRDefault="00744E8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39" w:type="dxa"/>
            <w:vAlign w:val="center"/>
          </w:tcPr>
          <w:p w14:paraId="7C892204" w14:textId="77777777" w:rsidR="00AC6E2E" w:rsidRPr="00FB6896" w:rsidRDefault="00FB6896" w:rsidP="00AC6E2E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</w:p>
        </w:tc>
      </w:tr>
      <w:tr w:rsidR="00AC6E2E" w:rsidRPr="00FB6896" w14:paraId="48129C61" w14:textId="77777777" w:rsidTr="00AC6E2E">
        <w:trPr>
          <w:trHeight w:val="236"/>
        </w:trPr>
        <w:tc>
          <w:tcPr>
            <w:tcW w:w="5070" w:type="dxa"/>
            <w:shd w:val="clear" w:color="auto" w:fill="C0C0C0"/>
          </w:tcPr>
          <w:p w14:paraId="552B2174" w14:textId="77777777" w:rsidR="00AC6E2E" w:rsidRPr="00FB6896" w:rsidRDefault="00AC6E2E" w:rsidP="00F65483">
            <w:pPr>
              <w:rPr>
                <w:b/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2AF3F0C" w14:textId="500A9BB6" w:rsidR="00AC6E2E" w:rsidRPr="00FB6896" w:rsidRDefault="00A0224F" w:rsidP="00F654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AC6E2E" w:rsidRPr="00FB6896" w14:paraId="0DC148AD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18AD8501" w14:textId="77777777" w:rsidR="00AC6E2E" w:rsidRPr="00FB6896" w:rsidRDefault="00AC6E2E" w:rsidP="00F65483">
            <w:pPr>
              <w:jc w:val="both"/>
              <w:rPr>
                <w:sz w:val="22"/>
                <w:szCs w:val="22"/>
                <w:vertAlign w:val="superscript"/>
              </w:rPr>
            </w:pPr>
            <w:r w:rsidRPr="00FB6896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3D42CA3" w14:textId="15DD05F9" w:rsidR="00AC6E2E" w:rsidRPr="00FB6896" w:rsidRDefault="00FB6896" w:rsidP="00F65483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 w:rsidR="00744E85">
              <w:rPr>
                <w:sz w:val="22"/>
                <w:szCs w:val="22"/>
              </w:rPr>
              <w:t>,5</w:t>
            </w:r>
          </w:p>
        </w:tc>
      </w:tr>
      <w:tr w:rsidR="00AC6E2E" w:rsidRPr="00FB6896" w14:paraId="7B3BFA14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B0DD80F" w14:textId="77777777" w:rsidR="00AC6E2E" w:rsidRPr="00FB6896" w:rsidRDefault="00AC6E2E" w:rsidP="00F65483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D268EAA" w14:textId="77777777" w:rsidR="00AC6E2E" w:rsidRPr="00FB6896" w:rsidRDefault="00FB6896" w:rsidP="00F65483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</w:p>
        </w:tc>
      </w:tr>
      <w:tr w:rsidR="00AC6E2E" w:rsidRPr="00FB6896" w14:paraId="05D189F6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6F5C7E1" w14:textId="77777777" w:rsidR="00AC6E2E" w:rsidRPr="00FB6896" w:rsidRDefault="00AC6E2E" w:rsidP="00F65483">
            <w:pPr>
              <w:jc w:val="both"/>
              <w:rPr>
                <w:b/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E01CAE5" w14:textId="1E5B16BE" w:rsidR="00AC6E2E" w:rsidRPr="00FB6896" w:rsidRDefault="009A3DE1" w:rsidP="00F6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B5083">
              <w:rPr>
                <w:sz w:val="22"/>
                <w:szCs w:val="22"/>
              </w:rPr>
              <w:t>6</w:t>
            </w:r>
          </w:p>
        </w:tc>
      </w:tr>
    </w:tbl>
    <w:p w14:paraId="52A662E1" w14:textId="77777777" w:rsidR="00E40B0C" w:rsidRPr="00FB6896" w:rsidRDefault="00E40B0C" w:rsidP="00F65483">
      <w:pPr>
        <w:rPr>
          <w:sz w:val="22"/>
          <w:szCs w:val="22"/>
        </w:rPr>
      </w:pPr>
    </w:p>
    <w:sectPr w:rsidR="00E40B0C" w:rsidRPr="00FB689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2966"/>
    <w:multiLevelType w:val="hybridMultilevel"/>
    <w:tmpl w:val="21B6B3C2"/>
    <w:lvl w:ilvl="0" w:tplc="DC3EF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6755C"/>
    <w:multiLevelType w:val="hybridMultilevel"/>
    <w:tmpl w:val="2FB0EB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D6603B"/>
    <w:multiLevelType w:val="hybridMultilevel"/>
    <w:tmpl w:val="88849356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96429F2"/>
    <w:multiLevelType w:val="hybridMultilevel"/>
    <w:tmpl w:val="2E36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319C1"/>
    <w:multiLevelType w:val="hybridMultilevel"/>
    <w:tmpl w:val="A34C0EFE"/>
    <w:lvl w:ilvl="0" w:tplc="51DCE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33E44"/>
    <w:multiLevelType w:val="hybridMultilevel"/>
    <w:tmpl w:val="DD6E53EC"/>
    <w:lvl w:ilvl="0" w:tplc="B7E8C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D7D09"/>
    <w:multiLevelType w:val="hybridMultilevel"/>
    <w:tmpl w:val="7A848F86"/>
    <w:lvl w:ilvl="0" w:tplc="F2D45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33474">
    <w:abstractNumId w:val="4"/>
  </w:num>
  <w:num w:numId="2" w16cid:durableId="452482238">
    <w:abstractNumId w:val="3"/>
  </w:num>
  <w:num w:numId="3" w16cid:durableId="181477664">
    <w:abstractNumId w:val="1"/>
  </w:num>
  <w:num w:numId="4" w16cid:durableId="1106269816">
    <w:abstractNumId w:val="0"/>
  </w:num>
  <w:num w:numId="5" w16cid:durableId="910044328">
    <w:abstractNumId w:val="6"/>
  </w:num>
  <w:num w:numId="6" w16cid:durableId="263539157">
    <w:abstractNumId w:val="7"/>
  </w:num>
  <w:num w:numId="7" w16cid:durableId="1791246588">
    <w:abstractNumId w:val="5"/>
  </w:num>
  <w:num w:numId="8" w16cid:durableId="1510868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20C4"/>
    <w:rsid w:val="00012FEF"/>
    <w:rsid w:val="00020851"/>
    <w:rsid w:val="000868E3"/>
    <w:rsid w:val="00087AB9"/>
    <w:rsid w:val="00091BF7"/>
    <w:rsid w:val="000B068B"/>
    <w:rsid w:val="000C760A"/>
    <w:rsid w:val="000D4835"/>
    <w:rsid w:val="000E3677"/>
    <w:rsid w:val="00112B47"/>
    <w:rsid w:val="00114BFD"/>
    <w:rsid w:val="00125395"/>
    <w:rsid w:val="001463AC"/>
    <w:rsid w:val="00146D56"/>
    <w:rsid w:val="001576BD"/>
    <w:rsid w:val="00165C69"/>
    <w:rsid w:val="00183B8B"/>
    <w:rsid w:val="00193E57"/>
    <w:rsid w:val="001A050D"/>
    <w:rsid w:val="001D2C3D"/>
    <w:rsid w:val="001F4B03"/>
    <w:rsid w:val="002107E0"/>
    <w:rsid w:val="0024450E"/>
    <w:rsid w:val="00276814"/>
    <w:rsid w:val="00285C65"/>
    <w:rsid w:val="002D3E44"/>
    <w:rsid w:val="002F70C5"/>
    <w:rsid w:val="00305F0A"/>
    <w:rsid w:val="00325E3C"/>
    <w:rsid w:val="00335D56"/>
    <w:rsid w:val="003523B8"/>
    <w:rsid w:val="00403B53"/>
    <w:rsid w:val="00410D8C"/>
    <w:rsid w:val="00416185"/>
    <w:rsid w:val="00416716"/>
    <w:rsid w:val="00441E22"/>
    <w:rsid w:val="004474A9"/>
    <w:rsid w:val="004A7826"/>
    <w:rsid w:val="004A786E"/>
    <w:rsid w:val="004D7E1F"/>
    <w:rsid w:val="004E2B02"/>
    <w:rsid w:val="00500719"/>
    <w:rsid w:val="0050790E"/>
    <w:rsid w:val="00511AA4"/>
    <w:rsid w:val="00552145"/>
    <w:rsid w:val="00571923"/>
    <w:rsid w:val="005A5B46"/>
    <w:rsid w:val="005D4093"/>
    <w:rsid w:val="005D5900"/>
    <w:rsid w:val="005E584D"/>
    <w:rsid w:val="00622034"/>
    <w:rsid w:val="0064508E"/>
    <w:rsid w:val="0066364C"/>
    <w:rsid w:val="00663EEE"/>
    <w:rsid w:val="0067444F"/>
    <w:rsid w:val="00681FBA"/>
    <w:rsid w:val="006A3193"/>
    <w:rsid w:val="006C1390"/>
    <w:rsid w:val="006C240D"/>
    <w:rsid w:val="006C4D45"/>
    <w:rsid w:val="006E4F24"/>
    <w:rsid w:val="006F2933"/>
    <w:rsid w:val="00710BEA"/>
    <w:rsid w:val="007151F2"/>
    <w:rsid w:val="00744E85"/>
    <w:rsid w:val="00746318"/>
    <w:rsid w:val="00747D63"/>
    <w:rsid w:val="0075498D"/>
    <w:rsid w:val="0079204D"/>
    <w:rsid w:val="007A2D7F"/>
    <w:rsid w:val="007B63B6"/>
    <w:rsid w:val="00801136"/>
    <w:rsid w:val="00801B19"/>
    <w:rsid w:val="008020D5"/>
    <w:rsid w:val="00803162"/>
    <w:rsid w:val="008154D1"/>
    <w:rsid w:val="00821547"/>
    <w:rsid w:val="00821581"/>
    <w:rsid w:val="00823350"/>
    <w:rsid w:val="008322AC"/>
    <w:rsid w:val="008358CF"/>
    <w:rsid w:val="00865722"/>
    <w:rsid w:val="00866910"/>
    <w:rsid w:val="0088496F"/>
    <w:rsid w:val="008A0657"/>
    <w:rsid w:val="008A2397"/>
    <w:rsid w:val="008A26A3"/>
    <w:rsid w:val="008A7D49"/>
    <w:rsid w:val="008B224B"/>
    <w:rsid w:val="008B3618"/>
    <w:rsid w:val="008C0C0F"/>
    <w:rsid w:val="008C358C"/>
    <w:rsid w:val="008E40FB"/>
    <w:rsid w:val="00907358"/>
    <w:rsid w:val="009074ED"/>
    <w:rsid w:val="00965F10"/>
    <w:rsid w:val="00977905"/>
    <w:rsid w:val="00977C93"/>
    <w:rsid w:val="00980684"/>
    <w:rsid w:val="00990163"/>
    <w:rsid w:val="00993571"/>
    <w:rsid w:val="0099724C"/>
    <w:rsid w:val="009A03DF"/>
    <w:rsid w:val="009A3DE1"/>
    <w:rsid w:val="009B31F6"/>
    <w:rsid w:val="009B6429"/>
    <w:rsid w:val="009E0638"/>
    <w:rsid w:val="009E7B8A"/>
    <w:rsid w:val="009F5760"/>
    <w:rsid w:val="00A0224F"/>
    <w:rsid w:val="00A0703A"/>
    <w:rsid w:val="00A65D0A"/>
    <w:rsid w:val="00A8318B"/>
    <w:rsid w:val="00A91A1E"/>
    <w:rsid w:val="00A93048"/>
    <w:rsid w:val="00AC53D5"/>
    <w:rsid w:val="00AC6E2E"/>
    <w:rsid w:val="00AE44F7"/>
    <w:rsid w:val="00B32742"/>
    <w:rsid w:val="00B4385D"/>
    <w:rsid w:val="00B446EB"/>
    <w:rsid w:val="00B54788"/>
    <w:rsid w:val="00B548BA"/>
    <w:rsid w:val="00B65480"/>
    <w:rsid w:val="00B701FB"/>
    <w:rsid w:val="00B738E6"/>
    <w:rsid w:val="00B76E9E"/>
    <w:rsid w:val="00B831FE"/>
    <w:rsid w:val="00BC5B60"/>
    <w:rsid w:val="00C22CB6"/>
    <w:rsid w:val="00C56241"/>
    <w:rsid w:val="00C60C15"/>
    <w:rsid w:val="00C83126"/>
    <w:rsid w:val="00CC13DA"/>
    <w:rsid w:val="00CC5540"/>
    <w:rsid w:val="00CF4F73"/>
    <w:rsid w:val="00D06383"/>
    <w:rsid w:val="00D240F4"/>
    <w:rsid w:val="00D45792"/>
    <w:rsid w:val="00D466D8"/>
    <w:rsid w:val="00D56AC8"/>
    <w:rsid w:val="00D76F2D"/>
    <w:rsid w:val="00DB2861"/>
    <w:rsid w:val="00DB2E66"/>
    <w:rsid w:val="00DB5083"/>
    <w:rsid w:val="00E026A8"/>
    <w:rsid w:val="00E147EA"/>
    <w:rsid w:val="00E266A1"/>
    <w:rsid w:val="00E32F86"/>
    <w:rsid w:val="00E40B0C"/>
    <w:rsid w:val="00E45490"/>
    <w:rsid w:val="00EA2C4A"/>
    <w:rsid w:val="00EA55D7"/>
    <w:rsid w:val="00EE10EB"/>
    <w:rsid w:val="00EE2410"/>
    <w:rsid w:val="00EE52DB"/>
    <w:rsid w:val="00F14AB6"/>
    <w:rsid w:val="00F22F4E"/>
    <w:rsid w:val="00F65483"/>
    <w:rsid w:val="00F71821"/>
    <w:rsid w:val="00F96D86"/>
    <w:rsid w:val="00F96E6D"/>
    <w:rsid w:val="00F97C6B"/>
    <w:rsid w:val="00FA2E58"/>
    <w:rsid w:val="00FB4771"/>
    <w:rsid w:val="00FB6896"/>
    <w:rsid w:val="00FC3315"/>
    <w:rsid w:val="00FD7A2E"/>
    <w:rsid w:val="00FE1F4E"/>
    <w:rsid w:val="00FF0C97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6471"/>
  <w15:docId w15:val="{BE5DD041-87F1-4375-A423-05EF8CF5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523B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523B8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customStyle="1" w:styleId="Default">
    <w:name w:val="Default"/>
    <w:rsid w:val="000B068B"/>
    <w:pPr>
      <w:ind w:firstLine="0"/>
    </w:pPr>
    <w:rPr>
      <w:rFonts w:ascii="Calibri" w:eastAsia="Times New Roman" w:hAnsi="Calibri" w:cs="Times New Roman"/>
      <w:snapToGrid w:val="0"/>
      <w:color w:val="000000"/>
      <w:sz w:val="24"/>
      <w:szCs w:val="20"/>
      <w:lang w:val="pl-PL" w:eastAsia="pl-PL" w:bidi="ar-SA"/>
    </w:rPr>
  </w:style>
  <w:style w:type="character" w:customStyle="1" w:styleId="normaltextrun">
    <w:name w:val="normaltextrun"/>
    <w:basedOn w:val="Domylnaczcionkaakapitu"/>
    <w:rsid w:val="000B068B"/>
  </w:style>
  <w:style w:type="character" w:customStyle="1" w:styleId="eop">
    <w:name w:val="eop"/>
    <w:basedOn w:val="Domylnaczcionkaakapitu"/>
    <w:rsid w:val="000B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17</cp:revision>
  <dcterms:created xsi:type="dcterms:W3CDTF">2025-01-24T11:55:00Z</dcterms:created>
  <dcterms:modified xsi:type="dcterms:W3CDTF">2025-02-10T12:40:00Z</dcterms:modified>
</cp:coreProperties>
</file>